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A4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5" w:lineRule="atLeast"/>
        <w:ind w:lef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2025年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海峡两岸（南昌）现代农业电商供应链产教融合共同体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行业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技术供需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清单</w:t>
      </w:r>
    </w:p>
    <w:p w14:paraId="6B89B74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15" w:lineRule="atLeas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技术需求现状</w:t>
      </w:r>
    </w:p>
    <w:p w14:paraId="5E90F9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随着人工智能、大数据、物联网等技术在农业电商供应链中的应用，行业对技术的需求日益增长，主要包括：</w:t>
      </w:r>
    </w:p>
    <w:p w14:paraId="09C902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人工智能与大数据：用于需求预测、智能客服、精准营销等。</w:t>
      </w:r>
    </w:p>
    <w:p w14:paraId="695C54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物联网与智能物流：用于农产品供应链的全程溯源，提升消费者信任度。</w:t>
      </w:r>
    </w:p>
    <w:p w14:paraId="665E2E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冷链物流技术：用于生鲜电商的保鲜和运输。</w:t>
      </w:r>
    </w:p>
    <w:p w14:paraId="6D230F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数据分析与优化：用于优化供应链管理，降低库存成本，提高运营效率。</w:t>
      </w:r>
    </w:p>
    <w:p w14:paraId="5FEBA2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数据分析工具（如Python、Excel、Tableau）用于供应链可视化、库存预测、成本控制等；</w:t>
      </w:r>
    </w:p>
    <w:p w14:paraId="33647B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5G通信：用于智能物流调度、远程监控。</w:t>
      </w:r>
    </w:p>
    <w:p w14:paraId="2565FB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供应链可视化：用于供应链全流程监控。</w:t>
      </w:r>
    </w:p>
    <w:p w14:paraId="642B93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机器人技术：用于冷链分拣、包装、配送。</w:t>
      </w:r>
    </w:p>
    <w:p w14:paraId="237F1D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</w:p>
    <w:p w14:paraId="4EC07F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9.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数字孪生：用于供应链仿真、产品设计。</w:t>
      </w:r>
    </w:p>
    <w:p w14:paraId="2965FD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区块链技术：用于农产品溯源、供应链透明化。</w:t>
      </w:r>
    </w:p>
    <w:p w14:paraId="7B7190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11.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绿色能源技术：用于冷链物流的节能降耗。</w:t>
      </w:r>
    </w:p>
    <w:p w14:paraId="2AD2F6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12.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智能仓储技术：用于农产品仓储管理。</w:t>
      </w:r>
    </w:p>
    <w:p w14:paraId="6D5ABD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13.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智能包装技术：用于农产品包装的智能化与环保化。</w:t>
      </w:r>
    </w:p>
    <w:p w14:paraId="309666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14.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智能客服系统：用于电商客户服务的智能化。</w:t>
      </w:r>
    </w:p>
    <w:p w14:paraId="3F5979A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15" w:lineRule="atLeas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技术供需清单</w:t>
      </w:r>
    </w:p>
    <w:tbl>
      <w:tblPr>
        <w:tblW w:w="0" w:type="auto"/>
        <w:tblInd w:w="0" w:type="dxa"/>
        <w:tblBorders>
          <w:top w:val="single" w:color="D8DEE4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2830"/>
        <w:gridCol w:w="4142"/>
      </w:tblGrid>
      <w:tr w14:paraId="60346489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D57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BA5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A3A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技术要求</w:t>
            </w:r>
          </w:p>
        </w:tc>
      </w:tr>
      <w:tr w14:paraId="2CD48C51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FE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9C8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需求预测、智能客服、精准营销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CD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熟练掌握机器学习算法、模型训练、自然语言处理</w:t>
            </w:r>
          </w:p>
        </w:tc>
      </w:tr>
      <w:tr w14:paraId="7C35992D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A6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大数据分析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B8A2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供应链优化、库存管理、市场分析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6F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熟练使用Python、Excel等工具</w:t>
            </w:r>
          </w:p>
        </w:tc>
      </w:tr>
      <w:tr w14:paraId="726E05DB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6C9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物联网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0F5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农产品全程溯源、智能物流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53D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熟悉传感器、二维码、RFID技术</w:t>
            </w:r>
          </w:p>
        </w:tc>
      </w:tr>
      <w:tr w14:paraId="49C40951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6FF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冷链物流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AA5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生鲜电商保鲜、运输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3B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熟悉冷链物流技术、温控设备、冷链仓储管理</w:t>
            </w:r>
          </w:p>
        </w:tc>
      </w:tr>
      <w:tr w14:paraId="4A0A73C6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3C2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数据分析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D4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供应链优化、市场分析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9F8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熟练使用Excel、Python、Tableau等工具</w:t>
            </w:r>
          </w:p>
        </w:tc>
      </w:tr>
      <w:tr w14:paraId="2B5B02C8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861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云计算与边缘计算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4FF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电商系统部署、数据处理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6D9C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熟悉云平台架构、边缘计算技术</w:t>
            </w:r>
          </w:p>
        </w:tc>
      </w:tr>
      <w:tr w14:paraId="2813BB3E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95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5G通信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775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智能物流调度、远程监控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E32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熟悉5G网络部署、边缘计算、远程控制</w:t>
            </w:r>
          </w:p>
        </w:tc>
      </w:tr>
      <w:tr w14:paraId="248F2F41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C6A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供应链可视化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AE1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供应链全流程监控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E40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熟悉数据看板、系统集成</w:t>
            </w:r>
          </w:p>
        </w:tc>
      </w:tr>
      <w:tr w14:paraId="534BE63A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F4A3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966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冷链分拣、包装、配送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26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熟悉工业机器人、AGV、自动化分拣系统</w:t>
            </w:r>
          </w:p>
        </w:tc>
      </w:tr>
      <w:tr w14:paraId="3C0837F6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BE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97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供应链仿真、产品设计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CC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熟悉数字建模、仿真技术、3D建模</w:t>
            </w:r>
          </w:p>
        </w:tc>
      </w:tr>
      <w:tr w14:paraId="5EDDC225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65C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区块链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D4E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农产品溯源、供应链透明化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5F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熟悉区块链原理、智能合约、数据上链</w:t>
            </w:r>
          </w:p>
        </w:tc>
      </w:tr>
      <w:tr w14:paraId="735DE600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24F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绿色能源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D5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冷链物流节能降耗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7D5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熟悉太阳能、风能、储能技术</w:t>
            </w:r>
          </w:p>
        </w:tc>
      </w:tr>
      <w:tr w14:paraId="4DB803BA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31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智能仓储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6F0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农产品仓储管理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48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熟悉自动化仓储系统、WMS、RFID技术</w:t>
            </w:r>
          </w:p>
        </w:tc>
      </w:tr>
      <w:tr w14:paraId="20FA08A8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F71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FA0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农产品包装的智能化与环保化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466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熟悉智能包装材料、可降解包装、RFID标签</w:t>
            </w:r>
          </w:p>
        </w:tc>
      </w:tr>
      <w:tr w14:paraId="0B626A63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75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智能客服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F35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电商客户服务的智能化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84E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熟悉语音识别、智能客服系统</w:t>
            </w:r>
          </w:p>
        </w:tc>
      </w:tr>
    </w:tbl>
    <w:p w14:paraId="5F3DCBF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15" w:lineRule="atLeast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未来发展方向</w:t>
      </w:r>
    </w:p>
    <w:p w14:paraId="0C44D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推动“人工智能+农业”“物联网+物流”“大数据+供应链”“区块链+溯源”“绿色能源+冷链”等融合创新，打造智慧农业电商供应链体系。加强校企联合研发，推动技术成果产业化，提升行业整体竞争力。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003D"/>
    <w:rsid w:val="04F76DD4"/>
    <w:rsid w:val="0C1C7A68"/>
    <w:rsid w:val="10044A9B"/>
    <w:rsid w:val="17614581"/>
    <w:rsid w:val="28215D92"/>
    <w:rsid w:val="37543816"/>
    <w:rsid w:val="394C2E8B"/>
    <w:rsid w:val="3F6F78D3"/>
    <w:rsid w:val="3F966C0E"/>
    <w:rsid w:val="43FA6033"/>
    <w:rsid w:val="44F85C75"/>
    <w:rsid w:val="54D264E2"/>
    <w:rsid w:val="5CA16EC6"/>
    <w:rsid w:val="610C692D"/>
    <w:rsid w:val="61ED04B8"/>
    <w:rsid w:val="61F62B25"/>
    <w:rsid w:val="63C35974"/>
    <w:rsid w:val="65D522D7"/>
    <w:rsid w:val="69DF2DDC"/>
    <w:rsid w:val="6CE801F9"/>
    <w:rsid w:val="6D9D7236"/>
    <w:rsid w:val="762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384</Characters>
  <Lines>0</Lines>
  <Paragraphs>0</Paragraphs>
  <TotalTime>3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2025-06-27T05:53:00Z</dcterms:created>
  <dc:creator>ZiX</dc:creator>
  <cp:lastModifiedBy>11.</cp:lastModifiedBy>
  <dcterms:modified xsi:type="dcterms:W3CDTF">2025-06-27T08:22:23Z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eyJoZGlkIjoiMmVhYjIwYTFkMDUyN2RmOGI2OTNiMWRjYmY5MjBlYTUiLCJ1c2VySWQiOiI3NTYwNjMzMDQifQ==</vt:lpwstr>
  </property>
  <property fmtid="{D5CDD505-2E9C-101B-9397-08002B2CF9AE}" pid="4" name="ICV">
    <vt:lpwstr>D605FEC254094FFD9F36F75CECD9122D_12</vt:lpwstr>
  </property>
</Properties>
</file>