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8"/>
          <w:szCs w:val="18"/>
        </w:rPr>
      </w:pPr>
      <w:r>
        <w:rPr>
          <w:rStyle w:val="5"/>
          <w:rFonts w:ascii="黑体" w:hAnsi="宋体" w:eastAsia="黑体" w:cs="黑体"/>
          <w:i w:val="0"/>
          <w:iCs w:val="0"/>
          <w:caps w:val="0"/>
          <w:color w:val="FF0000"/>
          <w:spacing w:val="0"/>
          <w:sz w:val="36"/>
          <w:szCs w:val="36"/>
          <w:shd w:val="clear" w:fill="FFFFFF"/>
        </w:rPr>
        <w:t>2024年度国家社科基金教育学重大项目招标公告</w:t>
      </w:r>
    </w:p>
    <w:p>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仿宋" w:hAnsi="仿宋" w:eastAsia="仿宋" w:cs="仿宋"/>
          <w:i w:val="0"/>
          <w:iCs w:val="0"/>
          <w:caps w:val="0"/>
          <w:color w:val="666666"/>
          <w:spacing w:val="0"/>
          <w:sz w:val="18"/>
          <w:szCs w:val="18"/>
          <w:shd w:val="clear" w:fill="FFFFFF"/>
        </w:rPr>
        <w:t>　来源：全国教育科学规划领导小组办公室    发表时间：2024-04-30   阅读次数：7525   作者：全国教育科学规划领导小组办公室</w:t>
      </w:r>
    </w:p>
    <w:p>
      <w:pPr>
        <w:pStyle w:val="2"/>
        <w:keepNext w:val="0"/>
        <w:keepLines w:val="0"/>
        <w:widowControl/>
        <w:suppressLineNumbers w:val="0"/>
        <w:shd w:val="clear" w:fill="FFFFFF"/>
        <w:ind w:left="0" w:firstLine="0"/>
        <w:jc w:val="left"/>
        <w:rPr>
          <w:rFonts w:hint="eastAsia" w:ascii="仿宋" w:hAnsi="仿宋" w:eastAsia="仿宋" w:cs="仿宋"/>
          <w:i w:val="0"/>
          <w:iCs w:val="0"/>
          <w:caps w:val="0"/>
          <w:color w:val="3A3A3A"/>
          <w:spacing w:val="0"/>
          <w:sz w:val="18"/>
          <w:szCs w:val="18"/>
        </w:rPr>
      </w:pPr>
      <w:r>
        <w:rPr>
          <w:rFonts w:ascii="仿宋_gb2312" w:hAnsi="仿宋_gb2312" w:eastAsia="仿宋_gb2312" w:cs="仿宋_gb2312"/>
          <w:i w:val="0"/>
          <w:iCs w:val="0"/>
          <w:caps w:val="0"/>
          <w:color w:val="5D6264"/>
          <w:spacing w:val="0"/>
          <w:sz w:val="27"/>
          <w:szCs w:val="27"/>
          <w:shd w:val="clear" w:fill="FFFFFF"/>
        </w:rPr>
        <w:t>    经全国教育科学规划领导小组批准，2024年国家社会科学基金教育学重大项目面向全国公开招标，现将有关事项公告如下：</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一、招标单位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全国教育科学规划领导小组办公室（以下简称“全规办”）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二、招标对象</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主要包括高等院校，部委直属单位，省级以上研究机构、党校（行政学院）等的研究人员。投标要以责任单位名义进行，多单位联合投标须确定一个责任单位。鼓励跨学科、跨地区、跨单位联合投标，鼓励理论工作部门与实际工作部门合作开展研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三、招标工作总要求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坚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四、招标数量和资助强度</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2024年度共发布14个重大项目招标选题。每个选题原则上确立1个中标单位。资助强度每项60万元。如获中标，将在立项两年后进行中期检查评估，对研究进展顺利、阶段性成果丰硕且后续研究中存在较大经费缺口的项目择优予以滚动资助。</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五、投标资格要求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（一）责任单位须具备下列条件：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1.在相关研究领域具有较强的科研力量和深厚的学术积累；</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2.设有专门负责科研管理工作的职能部门；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3.能够为开展重大项目研究工作提供良好条件。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（二）投标人须具备下列条件：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在研国家社会科学基金和全国教育科学规划各类项目，马克思主义理论研究和建设工程重大项目及其他国家级重大科研项目，教育部哲学社会科学研究重大课题攻关项目的负责人，不能作为首席专家参加本次投标。申报2024年国家社会科学基金年度项目和重大项目、全国教育科学规划年度项目的申请人，不能投标本次国家社会科学基金教育学重大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首席专家只能投标一个项目，且不能作为子课题负责人或项目组成员参与本次投标的其他项目。子课题负责人须具有副高级（含）以上职称，在本次招标中只能参与一个投标项目，项目组成员最多参与两个投标项目。在研国家社科基金重大项目、重大研究专项项目及教育部哲学社会科学研究重大课题攻关项目的负责人，不得作为子课题负责人参与本次投标。</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六、投标项目要求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投标人须按照《招标公告》发布的选题指南投标。选题表述原则上不得修改，如确有需要可进行适当微调，但不得大幅压缩或改变研究内容，自拟选题不予受理。本次投标须按照新修订的《2024年国家社会科学基金教育学重大项目投标书》（2024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（二）投标项目要突出研究重点，体现有限目标，项目设计不宜过于宽泛，避免大而全，子课题数量5个左右；每个子课题只能确定一名负责人。</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（三）投标人须提交3篇与申报选题研究领域相关的代表性成果（论文或专著），作为评审立项的重要参考。</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投标人要熟知国内外相关领域研究前沿动态，具备扎实的研究基础和丰富的相关前期研究成果。除必要的学术史梳理或综述外，应着重阐明本项目设计相对于已有研究的独到学术价值、应用价值和社会意义。</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（六）项目完成时间根据研究工作的实际需要确定，一般应在2-5年完成，应用性研究周期为2-3年，基础性研究最长不得超过5年。</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（七）预期研究成果的规模和数量应科学合理，确保质量和学术水准，多出精品力作。</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七、投标纪律要求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（四）投标人可提出2名以内建议回避评审专家，我办将根据评审工作实际情况予以考虑。</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八、时间安排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（一）国家社科基金教育学重大项目网络申报系统于5月10日零时至5月31日17时开放，在此期间投标人可登录“全国教育科学规划管理平台”（</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https://202.205.185.227/</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）,以实名信息注册账号后进入系统，并按规定要求填写申报信息（已有账号者无需再次注册）。逾期系统自动关闭，不再受理申报。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“全国教育科学规划管理平台”中的“项目申报系统”为本次申报的唯一网络平台。有关申报系统及技术问题请咨询400-800-1636，电子信箱：</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"mailto:support@e-plugger.com"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support@e-plugger.com</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二级管理单位网上审核提交截止时间为2024年6月7日18时。审核期间可以退回修改再提交但不能新增申报。二级管理单位需将系统生成的本地区（本单位）《申报数据汇总表》加盖公章的扫描件及审查合格的《投标书》在平台上提交至全规办；6月14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（三）全规办对《投标书》进行资格审查，组织专家对通过资格审查的投标材料进行评审，提出建议中标项目名单并按程序立项。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邮寄地址：北京市海淀区北三环中路46号全国教育科学规划领导小组办公室。010—62003471、62003308；邮政编码：100088。</w:t>
      </w:r>
    </w:p>
    <w:p>
      <w:pPr>
        <w:keepNext w:val="0"/>
        <w:keepLines w:val="0"/>
        <w:widowControl/>
        <w:suppressLineNumbers w:val="0"/>
        <w:shd w:val="clear" w:fill="FFFFFF"/>
        <w:ind w:left="0" w:firstLine="0"/>
        <w:jc w:val="right"/>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全国教育科学规划领导小组办公室</w:t>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2024年4月30日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DY1ZTI5YTczOThjZThlYWRhYTViNzU4OGM1YzIifQ=="/>
  </w:docVars>
  <w:rsids>
    <w:rsidRoot w:val="4A730ECA"/>
    <w:rsid w:val="4A73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2024-05-06T07:35:00Z</dcterms:created>
  <dc:creator>王端阳</dc:creator>
  <cp:lastModifiedBy>王端阳</cp:lastModifiedBy>
  <dcterms:modified xsi:type="dcterms:W3CDTF">2024-05-06T07:36:18Z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2BFC86EE333E45279923C5289EA34FFD_11</vt:lpwstr>
  </property>
</Properties>
</file>