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关于转发《教育部社科司关于征集2023年度教育部哲学社会科学研究重大课题</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攻关项目选题的通知》的通知</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各高校：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现将《教育部社科司关于征集2023年度教育部哲学社会科学研究重大课题攻关项目选题的通知》转发给你们，并就征集工作提出如下要求。</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1.本次征集选题实行限额，各本科高校限报</w:t>
      </w:r>
      <w:r>
        <w:rPr>
          <w:rFonts w:hint="eastAsia" w:ascii="仿宋_GB2312" w:hAnsi="仿宋_GB2312" w:eastAsia="仿宋_GB2312" w:cs="仿宋_GB2312"/>
          <w:color w:val="000000"/>
          <w:kern w:val="0"/>
          <w:sz w:val="32"/>
          <w:szCs w:val="32"/>
          <w:lang w:val="en-US" w:eastAsia="zh-CN" w:bidi="ar"/>
        </w:rPr>
        <w:t>3项</w:t>
      </w:r>
      <w:r>
        <w:rPr>
          <w:rFonts w:hint="default"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val="en" w:eastAsia="zh-CN" w:bidi="ar"/>
        </w:rPr>
        <w:t>各高职高专院校限报</w:t>
      </w:r>
      <w:r>
        <w:rPr>
          <w:rFonts w:hint="eastAsia" w:ascii="仿宋_GB2312" w:hAnsi="仿宋_GB2312" w:eastAsia="仿宋_GB2312" w:cs="仿宋_GB2312"/>
          <w:color w:val="000000"/>
          <w:kern w:val="0"/>
          <w:sz w:val="32"/>
          <w:szCs w:val="32"/>
          <w:lang w:val="en-US" w:eastAsia="zh-CN" w:bidi="ar"/>
        </w:rPr>
        <w:t>1项。</w:t>
      </w:r>
      <w:r>
        <w:rPr>
          <w:rFonts w:hint="eastAsia" w:ascii="仿宋_GB2312" w:hAnsi="仿宋_GB2312" w:eastAsia="仿宋_GB2312" w:cs="仿宋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请各高校于2023年2月20日前在系统中根据要求完成推荐选题填报工作。</w:t>
      </w:r>
    </w:p>
    <w:p>
      <w:pPr>
        <w:keepNext w:val="0"/>
        <w:keepLines w:val="0"/>
        <w:pageBreakBefore w:val="0"/>
        <w:widowControl/>
        <w:suppressLineNumbers w:val="0"/>
        <w:kinsoku/>
        <w:wordWrap/>
        <w:overflowPunct/>
        <w:topLinePunct w:val="0"/>
        <w:autoSpaceDE/>
        <w:autoSpaceDN/>
        <w:bidi w:val="0"/>
        <w:adjustRightInd/>
        <w:snapToGrid/>
        <w:spacing w:line="580" w:lineRule="exact"/>
        <w:ind w:left="1598" w:leftChars="304" w:hanging="960" w:hangingChars="3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附件：1.《教育部社科司关于征集2023年度教育部哲学社会科学研究重大课题攻关项目选题的通知》</w:t>
      </w:r>
    </w:p>
    <w:p>
      <w:pPr>
        <w:keepNext w:val="0"/>
        <w:keepLines w:val="0"/>
        <w:pageBreakBefore w:val="0"/>
        <w:widowControl/>
        <w:suppressLineNumbers w:val="0"/>
        <w:kinsoku/>
        <w:wordWrap/>
        <w:overflowPunct/>
        <w:topLinePunct w:val="0"/>
        <w:autoSpaceDE/>
        <w:autoSpaceDN/>
        <w:bidi w:val="0"/>
        <w:adjustRightInd/>
        <w:snapToGrid/>
        <w:spacing w:line="580" w:lineRule="exact"/>
        <w:ind w:left="1596" w:leftChars="760" w:firstLine="0" w:firstLineChars="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color w:val="000000"/>
          <w:kern w:val="0"/>
          <w:sz w:val="32"/>
          <w:szCs w:val="32"/>
          <w:lang w:val="en-US" w:eastAsia="zh-CN" w:bidi="ar"/>
        </w:rPr>
        <w:t>2.2023年度教育部哲学社会科学研究重大课题攻关项目选题推荐一览表</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江西省教育厅社政处</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2023年2月17</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 w:eastAsia="zh-CN" w:bidi="ar"/>
        </w:rPr>
      </w:pPr>
      <w:r>
        <w:rPr>
          <w:rFonts w:hint="eastAsia" w:ascii="黑体" w:hAnsi="黑体" w:eastAsia="黑体" w:cs="黑体"/>
          <w:color w:val="000000"/>
          <w:kern w:val="0"/>
          <w:sz w:val="32"/>
          <w:szCs w:val="32"/>
          <w:lang w:val="en-US" w:eastAsia="zh-CN" w:bidi="ar"/>
        </w:rPr>
        <w:t>附件</w:t>
      </w:r>
      <w:r>
        <w:rPr>
          <w:rFonts w:hint="eastAsia" w:ascii="黑体" w:hAnsi="黑体" w:eastAsia="黑体" w:cs="黑体"/>
          <w:color w:val="000000"/>
          <w:kern w:val="0"/>
          <w:sz w:val="32"/>
          <w:szCs w:val="32"/>
          <w:lang w:val="en" w:eastAsia="zh-CN" w:bidi="ar"/>
        </w:rPr>
        <w:t>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4B4B4B"/>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r>
        <w:rPr>
          <w:rStyle w:val="7"/>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教育部社科司关于征集2023年度教育部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r>
        <w:rPr>
          <w:rStyle w:val="7"/>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哲学社会科学研究重大课题攻关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14:textFill>
            <w14:solidFill>
              <w14:schemeClr w14:val="tx1"/>
            </w14:solidFill>
          </w14:textFill>
        </w:rPr>
      </w:pPr>
      <w:r>
        <w:rPr>
          <w:rStyle w:val="7"/>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项目选题的通知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各省、自治区、直辖市教育厅（教委），新疆生产建设兵团教育局，有关部门（单位）教育司（局），部属各高等学校、部省合建各高等学校：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哲学社会科学研究重大课题攻关项目实施办法（试行）》，现将2023年度教育部哲学社会科学研究重大课题攻关项目（以下简称“重大攻关项目”）选题征集工作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w:t>
      </w:r>
      <w:r>
        <w:rPr>
          <w:rStyle w:val="7"/>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一、征集内容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重点围绕深入推进习近平新时代中国特色社会主义思想原创性学理化学科化研究阐释；围绕党的二十大就全面建设社会主义现代化国家作出的一系列战略部署和实际部门决策需求；围绕加快构建中国特色哲学社会科学学科体系、学术体系、话语体系，建构中国自主的知识体系，推动建设社会主义文化强国；围绕建设教育强国，加快建设高质量教育体系，办好人民满意的教育；围绕马克思主义理论教育教学、学校思政课建设等方面的重大问题，从不同领域提出具有全局性、战略性、前瞻性的研究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b w:val="0"/>
          <w:bCs w:val="0"/>
          <w:i w:val="0"/>
          <w:caps w:val="0"/>
          <w:color w:val="000000" w:themeColor="text1"/>
          <w:spacing w:val="0"/>
          <w:sz w:val="32"/>
          <w:szCs w:val="32"/>
          <w:shd w:val="clear" w:fill="FFFFFF"/>
          <w14:textFill>
            <w14:solidFill>
              <w14:schemeClr w14:val="tx1"/>
            </w14:solidFill>
          </w14:textFill>
        </w:rPr>
        <w:t>　</w:t>
      </w:r>
      <w:r>
        <w:rPr>
          <w:rStyle w:val="7"/>
          <w:rFonts w:hint="eastAsia" w:ascii="黑体" w:hAnsi="黑体" w:eastAsia="黑体" w:cs="黑体"/>
          <w:b w:val="0"/>
          <w:bCs w:val="0"/>
          <w:i w:val="0"/>
          <w:caps w:val="0"/>
          <w:color w:val="000000" w:themeColor="text1"/>
          <w:spacing w:val="0"/>
          <w:sz w:val="32"/>
          <w:szCs w:val="32"/>
          <w:shd w:val="clear" w:fill="FFFFFF"/>
          <w14:textFill>
            <w14:solidFill>
              <w14:schemeClr w14:val="tx1"/>
            </w14:solidFill>
          </w14:textFill>
        </w:rPr>
        <w:t>二、征集对象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1.重大攻关项目选题面向全国普通高校征集。教育部直属高校、部省合建高校以学校为单位，地方高校以省、自治区、直辖市教育厅（教委）为单位，其他有关部门（单位）所属高校以教育司（局）为单位进行报送，每单位限报8个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2.各单位要高度重视选题征集工作，严格按照选题要求，结合自身研究优势和特色，组织专家学者充分论证和凝炼，突出问题导向，体现学术创新，并对每个建议选题的国内外研究现状、主攻方向以及需要解决的重大理论和现实问题作500字以内的文字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w:t>
      </w:r>
      <w:r>
        <w:rPr>
          <w:rStyle w:val="7"/>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三、基本要求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1.拟定重大攻关项目选题要坚持正确的政治方向、价值取向、研究导向，具有明确的研究目标、主攻方向和较强的创新价值，重视学科交叉，突出研究特色，能够通过协同攻关形成集成优势，取得具有重要学术价值和社会影响的标志性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2.选题文字表述要科学、严谨、规范、简洁，具体可参阅历年立项的重大攻关项目课题名称。选题应避免与已立项的教育部重大攻关项目、国家社科基金重大项目以及其他国家级重大项目重复。凡此前提供过的选题本次一律不再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b w:val="0"/>
          <w:bCs w:val="0"/>
          <w:i w:val="0"/>
          <w:caps w:val="0"/>
          <w:color w:val="000000" w:themeColor="text1"/>
          <w:spacing w:val="0"/>
          <w:sz w:val="32"/>
          <w:szCs w:val="32"/>
          <w:shd w:val="clear" w:fill="FFFFFF"/>
          <w14:textFill>
            <w14:solidFill>
              <w14:schemeClr w14:val="tx1"/>
            </w14:solidFill>
          </w14:textFill>
        </w:rPr>
        <w:t>　</w:t>
      </w:r>
      <w:r>
        <w:rPr>
          <w:rStyle w:val="7"/>
          <w:rFonts w:hint="eastAsia" w:ascii="黑体" w:hAnsi="黑体" w:eastAsia="黑体" w:cs="黑体"/>
          <w:b w:val="0"/>
          <w:bCs w:val="0"/>
          <w:i w:val="0"/>
          <w:caps w:val="0"/>
          <w:color w:val="000000" w:themeColor="text1"/>
          <w:spacing w:val="0"/>
          <w:sz w:val="32"/>
          <w:szCs w:val="32"/>
          <w:shd w:val="clear" w:fill="FFFFFF"/>
          <w14:textFill>
            <w14:solidFill>
              <w14:schemeClr w14:val="tx1"/>
            </w14:solidFill>
          </w14:textFill>
        </w:rPr>
        <w:t>四、报送时间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请各单位于2023年2月13日—28日，在教育部社科司主页（http://www.moe.gov.cn/s78/A13/）教育部人文社会科学研究管理平台•申报系统上完成推荐选题填报工作。网络填报流程以该系统为准。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申报系统联系方式：010-62510667、15313766307、15313766308；信箱：xmsb@sinoss.net。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　　高校社会科学研究评价中心联系电话：010-58556246，18210339886。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b w:val="0"/>
          <w:i w:val="0"/>
          <w:caps w:val="0"/>
          <w:color w:val="000000" w:themeColor="text1"/>
          <w:spacing w:val="0"/>
          <w:sz w:val="32"/>
          <w:szCs w:val="32"/>
          <w:shd w:val="clear" w:fill="FFFFFF"/>
          <w:lang w:val="e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教育部社会科学司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b w:val="0"/>
          <w:i w:val="0"/>
          <w:caps w:val="0"/>
          <w:color w:val="000000" w:themeColor="text1"/>
          <w:spacing w:val="0"/>
          <w:sz w:val="32"/>
          <w:szCs w:val="32"/>
          <w:shd w:val="clear" w:fill="FFFFFF"/>
          <w:lang w:val="e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2023年2月8日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themeColor="text1"/>
          <w:kern w:val="0"/>
          <w:sz w:val="32"/>
          <w:szCs w:val="32"/>
          <w:lang w:val="en"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themeColor="text1"/>
          <w:kern w:val="0"/>
          <w:sz w:val="32"/>
          <w:szCs w:val="32"/>
          <w:lang w:val="en"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themeColor="text1"/>
          <w:kern w:val="0"/>
          <w:sz w:val="32"/>
          <w:szCs w:val="32"/>
          <w:lang w:val="en"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themeColor="text1"/>
          <w:kern w:val="0"/>
          <w:sz w:val="32"/>
          <w:szCs w:val="32"/>
          <w:lang w:val="en"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color w:val="000000"/>
          <w:kern w:val="0"/>
          <w:sz w:val="32"/>
          <w:szCs w:val="32"/>
          <w:lang w:val="en" w:eastAsia="zh-CN" w:bidi="ar"/>
        </w:rPr>
      </w:pPr>
      <w:r>
        <w:rPr>
          <w:rFonts w:hint="eastAsia" w:ascii="黑体" w:hAnsi="黑体" w:eastAsia="黑体" w:cs="黑体"/>
          <w:color w:val="000000"/>
          <w:kern w:val="0"/>
          <w:sz w:val="32"/>
          <w:szCs w:val="32"/>
          <w:lang w:val="en-US" w:eastAsia="zh-CN" w:bidi="ar"/>
        </w:rPr>
        <w:t>附件</w:t>
      </w:r>
      <w:r>
        <w:rPr>
          <w:rFonts w:hint="default" w:ascii="黑体" w:hAnsi="黑体" w:eastAsia="黑体" w:cs="黑体"/>
          <w:color w:val="000000"/>
          <w:kern w:val="0"/>
          <w:sz w:val="32"/>
          <w:szCs w:val="32"/>
          <w:lang w:val="en" w:eastAsia="zh-CN" w:bidi="ar"/>
        </w:rPr>
        <w:t>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i w:val="0"/>
          <w:caps w:val="0"/>
          <w:color w:val="222222"/>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i w:val="0"/>
          <w:caps w:val="0"/>
          <w:color w:val="222222"/>
          <w:spacing w:val="0"/>
          <w:kern w:val="0"/>
          <w:sz w:val="44"/>
          <w:szCs w:val="44"/>
          <w:shd w:val="clear" w:fill="FFFFFF"/>
          <w:lang w:val="en-US" w:eastAsia="zh-CN" w:bidi="ar"/>
        </w:rPr>
      </w:pPr>
      <w:r>
        <w:rPr>
          <w:rStyle w:val="7"/>
          <w:rFonts w:hint="eastAsia" w:ascii="方正小标宋简体" w:hAnsi="方正小标宋简体" w:eastAsia="方正小标宋简体" w:cs="方正小标宋简体"/>
          <w:b w:val="0"/>
          <w:bCs/>
          <w:i w:val="0"/>
          <w:caps w:val="0"/>
          <w:color w:val="222222"/>
          <w:spacing w:val="0"/>
          <w:kern w:val="0"/>
          <w:sz w:val="44"/>
          <w:szCs w:val="44"/>
          <w:shd w:val="clear" w:fill="FFFFFF"/>
          <w:lang w:val="en-US" w:eastAsia="zh-CN" w:bidi="ar"/>
        </w:rPr>
        <w:t>2023年度教育部哲学社会科学研究重大课题攻关项目选题推荐一览表</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i w:val="0"/>
          <w:caps w:val="0"/>
          <w:color w:val="222222"/>
          <w:spacing w:val="0"/>
          <w:kern w:val="0"/>
          <w:sz w:val="44"/>
          <w:szCs w:val="44"/>
          <w:shd w:val="clear" w:fill="FFFFFF"/>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320"/>
        <w:gridCol w:w="675"/>
        <w:gridCol w:w="825"/>
        <w:gridCol w:w="900"/>
        <w:gridCol w:w="810"/>
        <w:gridCol w:w="855"/>
        <w:gridCol w:w="1155"/>
        <w:gridCol w:w="64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687" w:type="dxa"/>
          </w:tcPr>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aps w:val="0"/>
                <w:color w:val="222222"/>
                <w:spacing w:val="0"/>
                <w:kern w:val="0"/>
                <w:sz w:val="18"/>
                <w:szCs w:val="18"/>
                <w:shd w:val="clear" w:fill="FFFFFF"/>
                <w:lang w:val="en-US" w:eastAsia="zh-CN" w:bidi="ar"/>
              </w:rPr>
              <w:t>序号</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44"/>
                <w:szCs w:val="44"/>
                <w:vertAlign w:val="baseline"/>
              </w:rPr>
            </w:pPr>
          </w:p>
        </w:tc>
        <w:tc>
          <w:tcPr>
            <w:tcW w:w="1320" w:type="dxa"/>
          </w:tcPr>
          <w:p>
            <w:pPr>
              <w:keepNext w:val="0"/>
              <w:keepLines w:val="0"/>
              <w:widowControl/>
              <w:suppressLineNumbers w:val="0"/>
              <w:jc w:val="center"/>
              <w:rPr>
                <w:rFonts w:hint="eastAsia" w:ascii="黑体" w:hAnsi="黑体" w:eastAsia="黑体" w:cs="黑体"/>
                <w:b w:val="0"/>
                <w:bCs/>
                <w:sz w:val="44"/>
                <w:szCs w:val="44"/>
                <w:vertAlign w:val="baseline"/>
              </w:rPr>
            </w:pPr>
            <w:r>
              <w:rPr>
                <w:rFonts w:hint="eastAsia" w:ascii="黑体" w:hAnsi="黑体" w:eastAsia="黑体" w:cs="黑体"/>
                <w:b w:val="0"/>
                <w:i w:val="0"/>
                <w:caps w:val="0"/>
                <w:color w:val="222222"/>
                <w:spacing w:val="0"/>
                <w:kern w:val="0"/>
                <w:sz w:val="18"/>
                <w:szCs w:val="18"/>
                <w:shd w:val="clear" w:fill="FFFFFF"/>
                <w:lang w:val="en-US" w:eastAsia="zh-CN" w:bidi="ar"/>
              </w:rPr>
              <w:t>选 题 名 称</w:t>
            </w:r>
          </w:p>
        </w:tc>
        <w:tc>
          <w:tcPr>
            <w:tcW w:w="675" w:type="dxa"/>
          </w:tcPr>
          <w:p>
            <w:pPr>
              <w:keepNext w:val="0"/>
              <w:keepLines w:val="0"/>
              <w:widowControl/>
              <w:suppressLineNumbers w:val="0"/>
              <w:jc w:val="center"/>
              <w:rPr>
                <w:rFonts w:hint="eastAsia" w:ascii="黑体" w:hAnsi="黑体" w:eastAsia="黑体" w:cs="黑体"/>
                <w:b w:val="0"/>
                <w:bCs/>
                <w:sz w:val="44"/>
                <w:szCs w:val="44"/>
                <w:vertAlign w:val="baseline"/>
              </w:rPr>
            </w:pPr>
            <w:r>
              <w:rPr>
                <w:rFonts w:hint="eastAsia" w:ascii="黑体" w:hAnsi="黑体" w:eastAsia="黑体" w:cs="黑体"/>
                <w:b w:val="0"/>
                <w:i w:val="0"/>
                <w:caps w:val="0"/>
                <w:color w:val="222222"/>
                <w:spacing w:val="0"/>
                <w:kern w:val="0"/>
                <w:sz w:val="18"/>
                <w:szCs w:val="18"/>
                <w:shd w:val="clear" w:fill="FFFFFF"/>
                <w:lang w:val="en-US" w:eastAsia="zh-CN" w:bidi="ar"/>
              </w:rPr>
              <w:t>简要论证</w:t>
            </w:r>
            <w:r>
              <w:rPr>
                <w:rFonts w:hint="eastAsia" w:ascii="黑体" w:hAnsi="黑体" w:eastAsia="黑体" w:cs="黑体"/>
                <w:b w:val="0"/>
                <w:i w:val="0"/>
                <w:caps w:val="0"/>
                <w:color w:val="222222"/>
                <w:spacing w:val="0"/>
                <w:kern w:val="0"/>
                <w:sz w:val="18"/>
                <w:szCs w:val="18"/>
                <w:shd w:val="clear" w:fill="FFFFFF"/>
                <w:lang w:val="en-US" w:eastAsia="zh-CN" w:bidi="ar"/>
              </w:rPr>
              <w:br w:type="textWrapping"/>
            </w:r>
            <w:r>
              <w:rPr>
                <w:rFonts w:hint="eastAsia" w:ascii="黑体" w:hAnsi="黑体" w:eastAsia="黑体" w:cs="黑体"/>
                <w:b w:val="0"/>
                <w:i w:val="0"/>
                <w:caps w:val="0"/>
                <w:color w:val="222222"/>
                <w:spacing w:val="0"/>
                <w:kern w:val="0"/>
                <w:sz w:val="18"/>
                <w:szCs w:val="18"/>
                <w:shd w:val="clear" w:fill="FFFFFF"/>
                <w:lang w:val="en-US" w:eastAsia="zh-CN" w:bidi="ar"/>
              </w:rPr>
              <w:t>   (研究意义、主攻方向等，限500字)</w:t>
            </w:r>
          </w:p>
        </w:tc>
        <w:tc>
          <w:tcPr>
            <w:tcW w:w="825" w:type="dxa"/>
          </w:tcPr>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aps w:val="0"/>
                <w:color w:val="222222"/>
                <w:spacing w:val="0"/>
                <w:kern w:val="0"/>
                <w:sz w:val="18"/>
                <w:szCs w:val="18"/>
                <w:shd w:val="clear" w:fill="FFFFFF"/>
                <w:lang w:val="en-US" w:eastAsia="zh-CN" w:bidi="ar"/>
              </w:rPr>
              <w:t>主要学科</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44"/>
                <w:szCs w:val="44"/>
                <w:vertAlign w:val="baseline"/>
              </w:rPr>
            </w:pPr>
          </w:p>
        </w:tc>
        <w:tc>
          <w:tcPr>
            <w:tcW w:w="900" w:type="dxa"/>
          </w:tcPr>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aps w:val="0"/>
                <w:color w:val="222222"/>
                <w:spacing w:val="0"/>
                <w:kern w:val="0"/>
                <w:sz w:val="18"/>
                <w:szCs w:val="18"/>
                <w:shd w:val="clear" w:fill="FFFFFF"/>
                <w:lang w:val="en-US" w:eastAsia="zh-CN" w:bidi="ar"/>
              </w:rPr>
              <w:t>相关学科</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44"/>
                <w:szCs w:val="44"/>
                <w:vertAlign w:val="baseline"/>
              </w:rPr>
            </w:pPr>
          </w:p>
        </w:tc>
        <w:tc>
          <w:tcPr>
            <w:tcW w:w="810" w:type="dxa"/>
          </w:tcPr>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aps w:val="0"/>
                <w:color w:val="222222"/>
                <w:spacing w:val="0"/>
                <w:kern w:val="0"/>
                <w:sz w:val="18"/>
                <w:szCs w:val="18"/>
                <w:shd w:val="clear" w:fill="FFFFFF"/>
                <w:lang w:val="en-US" w:eastAsia="zh-CN" w:bidi="ar"/>
              </w:rPr>
              <w:t>推荐人</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44"/>
                <w:szCs w:val="44"/>
                <w:vertAlign w:val="baseline"/>
              </w:rPr>
            </w:pPr>
          </w:p>
        </w:tc>
        <w:tc>
          <w:tcPr>
            <w:tcW w:w="855" w:type="dxa"/>
          </w:tcPr>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aps w:val="0"/>
                <w:color w:val="222222"/>
                <w:spacing w:val="0"/>
                <w:kern w:val="0"/>
                <w:sz w:val="18"/>
                <w:szCs w:val="18"/>
                <w:shd w:val="clear" w:fill="FFFFFF"/>
                <w:lang w:val="en-US" w:eastAsia="zh-CN" w:bidi="ar"/>
              </w:rPr>
              <w:t>学  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44"/>
                <w:szCs w:val="44"/>
                <w:vertAlign w:val="baseline"/>
              </w:rPr>
            </w:pPr>
          </w:p>
        </w:tc>
        <w:tc>
          <w:tcPr>
            <w:tcW w:w="1155" w:type="dxa"/>
          </w:tcPr>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aps w:val="0"/>
                <w:color w:val="222222"/>
                <w:spacing w:val="0"/>
                <w:kern w:val="0"/>
                <w:sz w:val="18"/>
                <w:szCs w:val="18"/>
                <w:shd w:val="clear" w:fill="FFFFFF"/>
                <w:lang w:val="en-US" w:eastAsia="zh-CN" w:bidi="ar"/>
              </w:rPr>
              <w:t>报送单位</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44"/>
                <w:szCs w:val="44"/>
                <w:vertAlign w:val="baseline"/>
              </w:rPr>
            </w:pPr>
          </w:p>
        </w:tc>
        <w:tc>
          <w:tcPr>
            <w:tcW w:w="645" w:type="dxa"/>
          </w:tcPr>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aps w:val="0"/>
                <w:color w:val="222222"/>
                <w:spacing w:val="0"/>
                <w:kern w:val="0"/>
                <w:sz w:val="18"/>
                <w:szCs w:val="18"/>
                <w:shd w:val="clear" w:fill="FFFFFF"/>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44"/>
                <w:szCs w:val="44"/>
                <w:vertAlign w:val="baseline"/>
              </w:rPr>
            </w:pPr>
          </w:p>
        </w:tc>
        <w:tc>
          <w:tcPr>
            <w:tcW w:w="1073" w:type="dxa"/>
          </w:tcPr>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aps w:val="0"/>
                <w:color w:val="222222"/>
                <w:spacing w:val="0"/>
                <w:kern w:val="0"/>
                <w:sz w:val="18"/>
                <w:szCs w:val="18"/>
                <w:shd w:val="clear" w:fill="FFFFFF"/>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3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6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2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90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1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5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15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64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07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3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6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2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90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1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5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15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64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07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3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6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2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90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1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5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15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64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07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87" w:type="dxa"/>
          </w:tcPr>
          <w:p>
            <w:pPr>
              <w:keepNext w:val="0"/>
              <w:keepLines w:val="0"/>
              <w:widowControl/>
              <w:suppressLineNumbers w:val="0"/>
              <w:jc w:val="center"/>
              <w:rPr>
                <w:rFonts w:hint="eastAsia" w:ascii="黑体" w:hAnsi="黑体" w:eastAsia="黑体" w:cs="黑体"/>
              </w:rPr>
            </w:pPr>
            <w:r>
              <w:rPr>
                <w:rFonts w:hint="eastAsia" w:ascii="黑体" w:hAnsi="黑体" w:eastAsia="黑体" w:cs="黑体"/>
                <w:b w:val="0"/>
                <w:i w:val="0"/>
                <w:caps w:val="0"/>
                <w:color w:val="222222"/>
                <w:spacing w:val="0"/>
                <w:kern w:val="0"/>
                <w:sz w:val="18"/>
                <w:szCs w:val="18"/>
                <w:shd w:val="clear" w:fill="FFFFFF"/>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44"/>
                <w:szCs w:val="44"/>
                <w:vertAlign w:val="baseline"/>
              </w:rPr>
            </w:pPr>
          </w:p>
        </w:tc>
        <w:tc>
          <w:tcPr>
            <w:tcW w:w="1320" w:type="dxa"/>
          </w:tcPr>
          <w:p>
            <w:pPr>
              <w:keepNext w:val="0"/>
              <w:keepLines w:val="0"/>
              <w:widowControl/>
              <w:suppressLineNumbers w:val="0"/>
              <w:jc w:val="center"/>
              <w:rPr>
                <w:rFonts w:hint="eastAsia" w:ascii="黑体" w:hAnsi="黑体" w:eastAsia="黑体" w:cs="黑体"/>
                <w:b w:val="0"/>
                <w:bCs/>
                <w:sz w:val="44"/>
                <w:szCs w:val="44"/>
                <w:vertAlign w:val="baseline"/>
              </w:rPr>
            </w:pPr>
            <w:r>
              <w:rPr>
                <w:rFonts w:hint="eastAsia" w:ascii="黑体" w:hAnsi="黑体" w:eastAsia="黑体" w:cs="黑体"/>
                <w:b w:val="0"/>
                <w:i w:val="0"/>
                <w:caps w:val="0"/>
                <w:color w:val="222222"/>
                <w:spacing w:val="0"/>
                <w:kern w:val="0"/>
                <w:sz w:val="18"/>
                <w:szCs w:val="18"/>
                <w:shd w:val="clear" w:fill="FFFFFF"/>
                <w:lang w:val="en-US" w:eastAsia="zh-CN" w:bidi="ar"/>
              </w:rPr>
              <w:t>涉及学科填写一级学科名称</w:t>
            </w:r>
          </w:p>
        </w:tc>
        <w:tc>
          <w:tcPr>
            <w:tcW w:w="67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2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90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1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85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15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64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c>
          <w:tcPr>
            <w:tcW w:w="107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vertAlign w:val="baseline"/>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 w:eastAsia="zh-CN" w:bidi="ar"/>
        </w:rPr>
      </w:pPr>
    </w:p>
    <w:sectPr>
      <w:pgSz w:w="11906" w:h="16838"/>
      <w:pgMar w:top="226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ODg2ZTM3NjRiNmY2YjEyOGZkMDk0ZWU1OWUzOTYifQ=="/>
  </w:docVars>
  <w:rsids>
    <w:rsidRoot w:val="00000000"/>
    <w:rsid w:val="046F215B"/>
    <w:rsid w:val="04DF6F89"/>
    <w:rsid w:val="128937C0"/>
    <w:rsid w:val="17037C5B"/>
    <w:rsid w:val="39F11704"/>
    <w:rsid w:val="3E7E9D81"/>
    <w:rsid w:val="49F85DB7"/>
    <w:rsid w:val="5FFCF853"/>
    <w:rsid w:val="5FFFF9C4"/>
    <w:rsid w:val="668F4233"/>
    <w:rsid w:val="6FF62C2D"/>
    <w:rsid w:val="74573103"/>
    <w:rsid w:val="793A5960"/>
    <w:rsid w:val="7DDDC893"/>
    <w:rsid w:val="FBE7F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251</Words>
  <Characters>276</Characters>
  <Lines>0</Lines>
  <Paragraphs>0</Paragraphs>
  <TotalTime>13</TotalTime>
  <ScaleCrop>false</ScaleCrop>
  <LinksUpToDate>false</LinksUpToDate>
  <CharactersWithSpaces>331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gwxcb2307</cp:lastModifiedBy>
  <cp:lastPrinted>2019-07-26T00:19:00Z</cp:lastPrinted>
  <dcterms:modified xsi:type="dcterms:W3CDTF">2023-02-17T09:48:50Z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6CB6156ED77C43169D022D248B9ED49D</vt:lpwstr>
  </property>
</Properties>
</file>